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722" w:firstLineChars="200"/>
        <w:jc w:val="center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  <w:t>呼伦贝尔市体育局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2018年重点项目</w:t>
      </w:r>
    </w:p>
    <w:p>
      <w:pPr>
        <w:ind w:firstLine="722" w:firstLineChars="200"/>
        <w:jc w:val="center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预算的绩效目标等绩效情况说明</w:t>
      </w:r>
    </w:p>
    <w:p>
      <w:pPr>
        <w:jc w:val="center"/>
        <w:rPr>
          <w:rFonts w:ascii="仿宋" w:hAnsi="仿宋" w:eastAsia="仿宋"/>
          <w:sz w:val="32"/>
          <w:szCs w:val="32"/>
        </w:rPr>
      </w:pPr>
    </w:p>
    <w:p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2018年我部门重点项目为：</w:t>
      </w:r>
    </w:p>
    <w:p>
      <w:pPr>
        <w:numPr>
          <w:ilvl w:val="0"/>
          <w:numId w:val="1"/>
        </w:numPr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</w:rPr>
        <w:t>项目内容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</w:p>
    <w:p>
      <w:pPr>
        <w:numPr>
          <w:ilvl w:val="0"/>
          <w:numId w:val="0"/>
        </w:numPr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第十四届全区运动会（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项目金额500万元</w:t>
      </w:r>
      <w:r>
        <w:rPr>
          <w:rFonts w:hint="eastAsia" w:ascii="仿宋" w:hAnsi="仿宋" w:eastAsia="仿宋"/>
          <w:sz w:val="32"/>
          <w:szCs w:val="32"/>
          <w:lang w:eastAsia="zh-CN"/>
        </w:rPr>
        <w:t>）</w:t>
      </w:r>
    </w:p>
    <w:p>
      <w:pPr>
        <w:numPr>
          <w:ilvl w:val="0"/>
          <w:numId w:val="0"/>
        </w:num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二、具体指标设置</w:t>
      </w:r>
    </w:p>
    <w:p>
      <w:pPr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1、产出指标：</w:t>
      </w:r>
      <w:r>
        <w:rPr>
          <w:rFonts w:hint="eastAsia" w:ascii="仿宋" w:hAnsi="仿宋" w:eastAsia="仿宋"/>
          <w:sz w:val="32"/>
          <w:szCs w:val="32"/>
          <w:lang w:eastAsia="zh-CN"/>
        </w:rPr>
        <w:t>高质量的</w:t>
      </w:r>
      <w:r>
        <w:rPr>
          <w:rFonts w:hint="eastAsia" w:ascii="仿宋" w:hAnsi="仿宋" w:eastAsia="仿宋"/>
          <w:sz w:val="32"/>
          <w:szCs w:val="32"/>
        </w:rPr>
        <w:t>依次完成27</w:t>
      </w:r>
      <w:r>
        <w:rPr>
          <w:rFonts w:hint="eastAsia" w:ascii="仿宋" w:hAnsi="仿宋" w:eastAsia="仿宋"/>
          <w:sz w:val="32"/>
          <w:szCs w:val="32"/>
          <w:lang w:eastAsia="zh-CN"/>
        </w:rPr>
        <w:t>项</w:t>
      </w:r>
      <w:r>
        <w:rPr>
          <w:rFonts w:hint="eastAsia" w:ascii="仿宋" w:hAnsi="仿宋" w:eastAsia="仿宋"/>
          <w:sz w:val="32"/>
          <w:szCs w:val="32"/>
        </w:rPr>
        <w:t>比赛</w:t>
      </w:r>
    </w:p>
    <w:p>
      <w:pPr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</w:rPr>
        <w:t>2、效益指标：培养更多的青少年专业运动员</w:t>
      </w:r>
      <w:r>
        <w:rPr>
          <w:rFonts w:hint="eastAsia" w:ascii="仿宋" w:hAnsi="仿宋" w:eastAsia="仿宋"/>
          <w:sz w:val="32"/>
          <w:szCs w:val="32"/>
          <w:lang w:eastAsia="zh-CN"/>
        </w:rPr>
        <w:t>，提高青少年的自身身体素质。</w:t>
      </w:r>
      <w:bookmarkStart w:id="0" w:name="_GoBack"/>
      <w:bookmarkEnd w:id="0"/>
    </w:p>
    <w:p>
      <w:pPr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3、社会公众或服务对象满意度。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本次比赛我市获得全区第一名的优异成绩，</w:t>
      </w:r>
      <w:r>
        <w:rPr>
          <w:rFonts w:hint="eastAsia" w:ascii="仿宋" w:hAnsi="仿宋" w:eastAsia="仿宋"/>
          <w:sz w:val="32"/>
          <w:szCs w:val="32"/>
        </w:rPr>
        <w:t>培养锻炼高水平竞技体育人才,进一步增强我体育运动综合实力，推动我市体育事业全面发、协调、可持续发展，为建设我市体育做出积极贡献。</w:t>
      </w:r>
    </w:p>
    <w:p>
      <w:pPr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一、</w:t>
      </w:r>
      <w:r>
        <w:rPr>
          <w:rFonts w:hint="eastAsia" w:ascii="仿宋" w:hAnsi="仿宋" w:eastAsia="仿宋"/>
          <w:sz w:val="32"/>
          <w:szCs w:val="32"/>
        </w:rPr>
        <w:t>项目内容</w:t>
      </w:r>
    </w:p>
    <w:p>
      <w:pPr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第十四届全国冬季运动会筹工办办公经费（金额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200万元</w:t>
      </w:r>
      <w:r>
        <w:rPr>
          <w:rFonts w:hint="eastAsia" w:ascii="仿宋" w:hAnsi="仿宋" w:eastAsia="仿宋"/>
          <w:sz w:val="32"/>
          <w:szCs w:val="32"/>
          <w:lang w:eastAsia="zh-CN"/>
        </w:rPr>
        <w:t>）</w:t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二、具体指标设置</w:t>
      </w:r>
    </w:p>
    <w:p>
      <w:pPr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</w:rPr>
        <w:t>1、产出指标：</w:t>
      </w:r>
      <w:r>
        <w:rPr>
          <w:rFonts w:hint="eastAsia" w:ascii="仿宋" w:hAnsi="仿宋" w:eastAsia="仿宋"/>
          <w:sz w:val="32"/>
          <w:szCs w:val="32"/>
          <w:lang w:eastAsia="zh-CN"/>
        </w:rPr>
        <w:t>有力保障了筹委办各项工作的运行和开展，包括上报、下发文件、制作相关宣传资料及完成日常工作。</w:t>
      </w:r>
    </w:p>
    <w:p>
      <w:pPr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</w:rPr>
        <w:t>2、效益指标：</w:t>
      </w:r>
      <w:r>
        <w:rPr>
          <w:rFonts w:hint="eastAsia" w:ascii="仿宋" w:hAnsi="仿宋" w:eastAsia="仿宋"/>
          <w:sz w:val="32"/>
          <w:szCs w:val="32"/>
          <w:lang w:eastAsia="zh-CN"/>
        </w:rPr>
        <w:t>经过一年的筹备工作，筹工办统筹协调筹工委各工作组，按照自治区和市委、市政府的要求，有力推动了开闭幕式、接待、宣传、安保、志愿者及场地建设等各项工作的开展，较好地完成了年度工作任务。</w:t>
      </w:r>
    </w:p>
    <w:p>
      <w:pPr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3、社会公众或服务对象满意度。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作为我市首次承办国家级综合性运动会，第十四届全国冬运会影响深远、广受关注，执委办承担的工作任务繁重，一年来，各项筹备工作成效显著，社会关注度明显提高，各专项工作按预期推进，年初确定的各项目标任务基本完成。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ind w:firstLine="640" w:firstLineChars="200"/>
        <w:jc w:val="right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呼伦贝尔市体育局</w:t>
      </w:r>
    </w:p>
    <w:p>
      <w:pPr>
        <w:ind w:firstLine="640" w:firstLineChars="200"/>
        <w:jc w:val="right"/>
        <w:rPr>
          <w:rFonts w:hint="eastAsia" w:ascii="仿宋" w:hAnsi="仿宋" w:eastAsia="仿宋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Microsoft YaHei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1A583FE"/>
    <w:multiLevelType w:val="singleLevel"/>
    <w:tmpl w:val="61A583F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8106EB"/>
    <w:rsid w:val="00242633"/>
    <w:rsid w:val="003444A1"/>
    <w:rsid w:val="00417A9E"/>
    <w:rsid w:val="00616171"/>
    <w:rsid w:val="00805274"/>
    <w:rsid w:val="008106EB"/>
    <w:rsid w:val="00AC3BDE"/>
    <w:rsid w:val="14DE629D"/>
    <w:rsid w:val="1C2B0D4D"/>
    <w:rsid w:val="1F142BD4"/>
    <w:rsid w:val="21DA09E1"/>
    <w:rsid w:val="4EA46CC8"/>
    <w:rsid w:val="599345AB"/>
    <w:rsid w:val="60314D19"/>
    <w:rsid w:val="FD61D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MS</Company>
  <Pages>1</Pages>
  <Words>19</Words>
  <Characters>110</Characters>
  <Lines>1</Lines>
  <Paragraphs>1</Paragraphs>
  <TotalTime>0</TotalTime>
  <ScaleCrop>false</ScaleCrop>
  <LinksUpToDate>false</LinksUpToDate>
  <CharactersWithSpaces>128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2019-02-12T11:28:00Z</dcterms:created>
  <dc:creator>普通用户</dc:creator>
  <cp:lastModifiedBy>kylin</cp:lastModifiedBy>
  <dcterms:modified xsi:type="dcterms:W3CDTF">2025-06-25T11:55:28Z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</Properties>
</file>