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黑体" w:hAnsi="黑体" w:eastAsia="黑体" w:cs="黑体"/>
          <w:sz w:val="32"/>
          <w:szCs w:val="32"/>
        </w:rPr>
        <w:t>附录1</w:t>
      </w:r>
    </w:p>
    <w:p>
      <w:pPr>
        <w:keepNext w:val="0"/>
        <w:keepLines w:val="0"/>
        <w:pageBreakBefore w:val="0"/>
        <w:widowControl w:val="0"/>
        <w:kinsoku/>
        <w:wordWrap/>
        <w:overflowPunct/>
        <w:topLinePunct w:val="0"/>
        <w:autoSpaceDE/>
        <w:autoSpaceDN/>
        <w:bidi w:val="0"/>
        <w:adjustRightInd/>
        <w:snapToGrid/>
        <w:spacing w:line="600" w:lineRule="exact"/>
        <w:ind w:firstLine="880" w:firstLineChars="200"/>
        <w:jc w:val="center"/>
        <w:textAlignment w:val="auto"/>
        <w:rPr>
          <w:rFonts w:hint="eastAsia" w:ascii="方正小标宋_GBK" w:hAnsi="方正小标宋_GBK" w:eastAsia="方正小标宋_GBK" w:cs="方正小标宋_GBK"/>
          <w:sz w:val="44"/>
          <w:szCs w:val="44"/>
        </w:rPr>
      </w:pPr>
      <w:bookmarkStart w:id="0" w:name="_GoBack"/>
      <w:r>
        <w:rPr>
          <w:rFonts w:hint="eastAsia" w:ascii="方正小标宋_GBK" w:hAnsi="方正小标宋_GBK" w:eastAsia="方正小标宋_GBK" w:cs="方正小标宋_GBK"/>
          <w:sz w:val="44"/>
          <w:szCs w:val="44"/>
        </w:rPr>
        <w:t>食堂从业人员卫生要求</w:t>
      </w:r>
    </w:p>
    <w:bookmarkEnd w:id="0"/>
    <w:p>
      <w:pPr>
        <w:spacing w:line="560" w:lineRule="exact"/>
        <w:ind w:firstLine="880" w:firstLineChars="200"/>
        <w:jc w:val="center"/>
        <w:rPr>
          <w:rFonts w:hint="eastAsia" w:ascii="方正小标宋_GBK" w:hAnsi="方正小标宋_GBK" w:eastAsia="方正小标宋_GBK" w:cs="方正小标宋_GBK"/>
          <w:sz w:val="44"/>
          <w:szCs w:val="44"/>
        </w:rPr>
      </w:pP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一、个人卫生</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1.1食堂从业人员不得留长指甲、涂指甲油。</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1.2工作时，应穿清洁的工作服，不应披散头发，佩戴的手表、手镯、手链、手串、戒指、耳环等饰物不应外露。</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1.3食品处理区内的食堂从业人员不宜化妆，应戴清洁的工作帽，工作帽应能将头发全部遮盖住。</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1.4进入食品处理区的非加工制作人员，应符合食堂从业人员卫生要求。</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二、口罩和手套</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2.1专间的食堂从业人员应佩戴清洁的口罩。</w:t>
      </w:r>
    </w:p>
    <w:p>
      <w:pPr>
        <w:keepNext w:val="0"/>
        <w:keepLines w:val="0"/>
        <w:pageBreakBefore w:val="0"/>
        <w:widowControl w:val="0"/>
        <w:kinsoku/>
        <w:wordWrap/>
        <w:overflowPunct/>
        <w:topLinePunct w:val="0"/>
        <w:autoSpaceDE/>
        <w:autoSpaceDN/>
        <w:bidi w:val="0"/>
        <w:adjustRightInd/>
        <w:snapToGrid/>
        <w:spacing w:line="558" w:lineRule="exact"/>
        <w:ind w:firstLine="616" w:firstLineChars="200"/>
        <w:textAlignment w:val="auto"/>
        <w:rPr>
          <w:rFonts w:ascii="仿宋_GB2312" w:hAnsi="仿宋_GB2312" w:eastAsia="仿宋_GB2312" w:cs="仿宋_GB2312"/>
          <w:spacing w:val="-6"/>
          <w:sz w:val="32"/>
          <w:szCs w:val="32"/>
        </w:rPr>
      </w:pPr>
      <w:r>
        <w:rPr>
          <w:rFonts w:ascii="仿宋_GB2312" w:hAnsi="仿宋_GB2312" w:eastAsia="仿宋_GB2312" w:cs="仿宋_GB2312"/>
          <w:spacing w:val="-6"/>
          <w:sz w:val="32"/>
          <w:szCs w:val="32"/>
        </w:rPr>
        <w:t>2.2接触直接入口食品的食堂从业人员，宜佩戴清洁的口罩。</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2.3如佩戴手套，佩戴前应对手部进行清洗消毒。手套应清洁、无破损，符合食品安全要求。手套使用过程中，应定时更换手套。手套应存放在清洁卫生的位置，避免受到污染。出现以下情形时，应在重新洗手消毒后更换手套：</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a）加工制作不同存在形式的食品前；</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b）清理环境卫生、接触化学物品或不洁物品（落地的食品、受到污染的工具容器和设备、餐厨废弃物、钱币、手机等）后；</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c）咳嗽、打喷嚏及擤鼻涕后。</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三、手部清洗消毒</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3.1食堂从业人员在加工制作食品前，应洗净手部，手部清洗宜符合《食堂从业人员洗手消毒方法》（见</w:t>
      </w:r>
      <w:r>
        <w:rPr>
          <w:rFonts w:hint="eastAsia" w:ascii="仿宋_GB2312" w:hAnsi="仿宋_GB2312" w:eastAsia="仿宋_GB2312" w:cs="仿宋_GB2312"/>
          <w:sz w:val="32"/>
          <w:szCs w:val="32"/>
        </w:rPr>
        <w:t>附录2</w:t>
      </w:r>
      <w:r>
        <w:rPr>
          <w:rFonts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3.2加工制作过程中，应保持手部清洁。出现</w:t>
      </w:r>
      <w:r>
        <w:rPr>
          <w:rFonts w:hint="eastAsia" w:ascii="仿宋_GB2312" w:hAnsi="仿宋_GB2312" w:eastAsia="仿宋_GB2312" w:cs="仿宋_GB2312"/>
          <w:sz w:val="32"/>
          <w:szCs w:val="32"/>
        </w:rPr>
        <w:t>附录1中</w:t>
      </w:r>
      <w:r>
        <w:rPr>
          <w:rFonts w:ascii="仿宋_GB2312" w:hAnsi="仿宋_GB2312" w:eastAsia="仿宋_GB2312" w:cs="仿宋_GB2312"/>
          <w:sz w:val="32"/>
          <w:szCs w:val="32"/>
        </w:rPr>
        <w:t>2.3 a）b）c）的情形时，应重新洗净手部。</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3.3使用卫生间、用餐、饮水、吸烟等可能会污染手部的活动后，应重新洗净手部。</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3.4加工制作不同类型的食品原料前，宜重新洗净手部。</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3.5从事接触直接入口食品工作的食堂从业人员，加工制作食品前应洗净手部并进行手部消毒，手部清洗消毒应符合《食堂从业人员洗手消毒方法》（见</w:t>
      </w:r>
      <w:r>
        <w:rPr>
          <w:rFonts w:hint="eastAsia" w:ascii="仿宋_GB2312" w:hAnsi="仿宋_GB2312" w:eastAsia="仿宋_GB2312" w:cs="仿宋_GB2312"/>
          <w:sz w:val="32"/>
          <w:szCs w:val="32"/>
        </w:rPr>
        <w:t>附录2</w:t>
      </w:r>
      <w:r>
        <w:rPr>
          <w:rFonts w:ascii="仿宋_GB2312" w:hAnsi="仿宋_GB2312" w:eastAsia="仿宋_GB2312" w:cs="仿宋_GB2312"/>
          <w:sz w:val="32"/>
          <w:szCs w:val="32"/>
        </w:rPr>
        <w:t>）。加工制作过程中，应保持手部清洁。出现下列情形时，应重新洗净手部并消毒：</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a）接触非直接入口食品后；</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b）触摸头发、耳朵、鼻子、面部、口腔或身体其他部位后；</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c）出现</w:t>
      </w:r>
      <w:r>
        <w:rPr>
          <w:rFonts w:hint="eastAsia" w:ascii="仿宋_GB2312" w:hAnsi="仿宋_GB2312" w:eastAsia="仿宋_GB2312" w:cs="仿宋_GB2312"/>
          <w:sz w:val="32"/>
          <w:szCs w:val="32"/>
        </w:rPr>
        <w:t>附录1中</w:t>
      </w:r>
      <w:r>
        <w:rPr>
          <w:rFonts w:ascii="仿宋_GB2312" w:hAnsi="仿宋_GB2312" w:eastAsia="仿宋_GB2312" w:cs="仿宋_GB2312"/>
          <w:sz w:val="32"/>
          <w:szCs w:val="32"/>
        </w:rPr>
        <w:t>2.3 a）b）c）的情形。</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四、工作服</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4.1工作服宜为白色或浅色，应定点存放，定期清洗更换。从事接触直接入口食品工作的食堂从业人员，其工作服宜每天清洗更换。</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4.2食品处理区内加工制作食品的食堂从业人员使用卫生间前，应更换工作服。</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4.3工作服受到污染后，应及时更换。</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4.4待清洗的工作服不得存放在食品处理区。</w:t>
      </w:r>
    </w:p>
    <w:p>
      <w:pPr>
        <w:keepNext w:val="0"/>
        <w:keepLines w:val="0"/>
        <w:pageBreakBefore w:val="0"/>
        <w:widowControl w:val="0"/>
        <w:kinsoku/>
        <w:wordWrap/>
        <w:overflowPunct/>
        <w:topLinePunct w:val="0"/>
        <w:autoSpaceDE/>
        <w:autoSpaceDN/>
        <w:bidi w:val="0"/>
        <w:adjustRightInd/>
        <w:snapToGrid/>
        <w:spacing w:line="558"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4.5清洁操作区与其他操作区食堂从业人员的工作服应有明显的颜色或标识区分。</w:t>
      </w:r>
    </w:p>
    <w:p>
      <w:r>
        <w:rPr>
          <w:rFonts w:ascii="仿宋_GB2312" w:hAnsi="仿宋_GB2312" w:eastAsia="仿宋_GB2312" w:cs="仿宋_GB2312"/>
          <w:spacing w:val="6"/>
          <w:sz w:val="32"/>
          <w:szCs w:val="32"/>
        </w:rPr>
        <w:t>4.6专间内食堂从业人员离开专间时，应脱去专间专用工作服。</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方正小标宋_GBK">
    <w:altName w:val="微软雅黑"/>
    <w:panose1 w:val="02000000000000000000"/>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c5NDg0MjllNDU0MmUzNmRhOGNiODUyNzZjMDg0NzkifQ=="/>
  </w:docVars>
  <w:rsids>
    <w:rsidRoot w:val="53687F4D"/>
    <w:rsid w:val="21843137"/>
    <w:rsid w:val="322F6686"/>
    <w:rsid w:val="53687F4D"/>
    <w:rsid w:val="5C3B38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2024-04-10T02:53:00Z</dcterms:created>
  <dc:creator>演示人</dc:creator>
  <cp:lastModifiedBy>演示人</cp:lastModifiedBy>
  <dcterms:modified xsi:type="dcterms:W3CDTF">2024-04-10T02:53:40Z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231972917DBB4BADAC9C747FB36890F3_11</vt:lpwstr>
  </property>
</Properties>
</file>